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0257" w14:textId="77777777" w:rsidR="00D02633" w:rsidRPr="00D02633" w:rsidRDefault="00F37487" w:rsidP="00D02633">
      <w:pPr>
        <w:rPr>
          <w:rFonts w:ascii="Calibri" w:eastAsia="Calibri" w:hAnsi="Calibri" w:cs="Calibri"/>
          <w:sz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D02633" w:rsidRPr="00D02633">
        <w:rPr>
          <w:rFonts w:ascii="Calibri" w:eastAsia="Calibri" w:hAnsi="Calibri" w:cs="Calibri"/>
          <w:noProof/>
          <w:sz w:val="24"/>
        </w:rPr>
        <mc:AlternateContent>
          <mc:Choice Requires="wps">
            <w:drawing>
              <wp:anchor distT="0" distB="0" distL="114300" distR="114300" simplePos="0" relativeHeight="251665408" behindDoc="0" locked="0" layoutInCell="1" allowOverlap="1" wp14:anchorId="043AF704" wp14:editId="6522F9D7">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ysClr val="window" lastClr="FFFFFF"/>
                        </a:solidFill>
                        <a:ln w="6350">
                          <a:noFill/>
                        </a:ln>
                      </wps:spPr>
                      <wps:txbx>
                        <w:txbxContent>
                          <w:p w14:paraId="7406AFC9" w14:textId="77777777" w:rsidR="00D02633" w:rsidRPr="009E1B4E" w:rsidRDefault="00D02633" w:rsidP="00D02633">
                            <w:pPr>
                              <w:pStyle w:val="ListParagraph1"/>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3B9963AD" wp14:editId="0691B227">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F92B658" w14:textId="77777777" w:rsidR="00D02633" w:rsidRPr="009E1B4E" w:rsidRDefault="00D02633" w:rsidP="00D02633">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1E6C2E87" wp14:editId="3741B8E6">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6F5F30CF" wp14:editId="31E06C90">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7A6A1F6A" w14:textId="77777777" w:rsidR="00D02633" w:rsidRPr="009E1B4E" w:rsidRDefault="00D02633" w:rsidP="00D02633">
                            <w:pPr>
                              <w:spacing w:after="0" w:line="240" w:lineRule="auto"/>
                            </w:pPr>
                          </w:p>
                          <w:p w14:paraId="5444105B" w14:textId="77777777" w:rsidR="00D02633" w:rsidRDefault="00D02633" w:rsidP="00D02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F704" id="_x0000_t202" coordsize="21600,21600" o:spt="202" path="m,l,21600r21600,l21600,xe">
                <v:stroke joinstyle="miter"/>
                <v:path gradientshapeok="t" o:connecttype="rect"/>
              </v:shapetype>
              <v:shape id="Text Box 7" o:spid="_x0000_s1026" type="#_x0000_t202" style="position:absolute;margin-left:70.45pt;margin-top:22.5pt;width:368.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" fillcolor="window" stroked="f" strokeweight=".5pt">
                <v:textbox>
                  <w:txbxContent>
                    <w:p w14:paraId="7406AFC9" w14:textId="77777777" w:rsidR="00D02633" w:rsidRPr="009E1B4E" w:rsidRDefault="00D02633" w:rsidP="00D02633">
                      <w:pPr>
                        <w:pStyle w:val="ListParagraph1"/>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3B9963AD" wp14:editId="0691B227">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F92B658" w14:textId="77777777" w:rsidR="00D02633" w:rsidRPr="009E1B4E" w:rsidRDefault="00D02633" w:rsidP="00D02633">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1E6C2E87" wp14:editId="3741B8E6">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6F5F30CF" wp14:editId="31E06C90">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7A6A1F6A" w14:textId="77777777" w:rsidR="00D02633" w:rsidRPr="009E1B4E" w:rsidRDefault="00D02633" w:rsidP="00D02633">
                      <w:pPr>
                        <w:spacing w:after="0" w:line="240" w:lineRule="auto"/>
                      </w:pPr>
                    </w:p>
                    <w:p w14:paraId="5444105B" w14:textId="77777777" w:rsidR="00D02633" w:rsidRDefault="00D02633" w:rsidP="00D02633"/>
                  </w:txbxContent>
                </v:textbox>
              </v:shape>
            </w:pict>
          </mc:Fallback>
        </mc:AlternateContent>
      </w:r>
      <w:r w:rsidR="00D02633" w:rsidRPr="00D02633">
        <w:rPr>
          <w:rFonts w:ascii="Calibri" w:eastAsia="Calibri" w:hAnsi="Calibri" w:cs="Calibri"/>
          <w:noProof/>
          <w:sz w:val="24"/>
        </w:rPr>
        <mc:AlternateContent>
          <mc:Choice Requires="wps">
            <w:drawing>
              <wp:anchor distT="45720" distB="45720" distL="114300" distR="114300" simplePos="0" relativeHeight="251662336" behindDoc="1" locked="0" layoutInCell="1" allowOverlap="1" wp14:anchorId="09D79F73" wp14:editId="300CB94C">
                <wp:simplePos x="0" y="0"/>
                <wp:positionH relativeFrom="margin">
                  <wp:posOffset>400050</wp:posOffset>
                </wp:positionH>
                <wp:positionV relativeFrom="margin">
                  <wp:posOffset>-57150</wp:posOffset>
                </wp:positionV>
                <wp:extent cx="5838825" cy="371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1475"/>
                        </a:xfrm>
                        <a:prstGeom prst="rect">
                          <a:avLst/>
                        </a:prstGeom>
                        <a:solidFill>
                          <a:srgbClr val="FFFFFF"/>
                        </a:solidFill>
                        <a:ln w="9525">
                          <a:noFill/>
                          <a:miter lim="800000"/>
                          <a:headEnd/>
                          <a:tailEnd/>
                        </a:ln>
                      </wps:spPr>
                      <wps:txbx>
                        <w:txbxContent>
                          <w:p w14:paraId="09B1916E" w14:textId="77777777" w:rsidR="00D02633" w:rsidRPr="009E1B4E" w:rsidRDefault="00D02633" w:rsidP="00D02633">
                            <w:pPr>
                              <w:spacing w:after="0" w:line="240" w:lineRule="auto"/>
                              <w:ind w:left="720"/>
                              <w:rPr>
                                <w:b/>
                                <w:bCs/>
                                <w:color w:val="033186"/>
                                <w:sz w:val="36"/>
                                <w:szCs w:val="36"/>
                              </w:rPr>
                            </w:pPr>
                            <w:r w:rsidRPr="009E1B4E">
                              <w:rPr>
                                <w:b/>
                                <w:bCs/>
                                <w:color w:val="033186"/>
                                <w:sz w:val="36"/>
                                <w:szCs w:val="36"/>
                              </w:rPr>
                              <w:t>Easton Arts Academy Elementary Charter School</w:t>
                            </w:r>
                          </w:p>
                          <w:p w14:paraId="7C24D684" w14:textId="77777777" w:rsidR="00D02633" w:rsidRDefault="00D02633" w:rsidP="00D0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9F73" id="Text Box 6" o:spid="_x0000_s1027" type="#_x0000_t202" style="position:absolute;margin-left:31.5pt;margin-top:-4.5pt;width:459.75pt;height:29.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s8EAIAAP0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" stroked="f">
                <v:textbox>
                  <w:txbxContent>
                    <w:p w14:paraId="09B1916E" w14:textId="77777777" w:rsidR="00D02633" w:rsidRPr="009E1B4E" w:rsidRDefault="00D02633" w:rsidP="00D02633">
                      <w:pPr>
                        <w:spacing w:after="0" w:line="240" w:lineRule="auto"/>
                        <w:ind w:left="720"/>
                        <w:rPr>
                          <w:b/>
                          <w:bCs/>
                          <w:color w:val="033186"/>
                          <w:sz w:val="36"/>
                          <w:szCs w:val="36"/>
                        </w:rPr>
                      </w:pPr>
                      <w:r w:rsidRPr="009E1B4E">
                        <w:rPr>
                          <w:b/>
                          <w:bCs/>
                          <w:color w:val="033186"/>
                          <w:sz w:val="36"/>
                          <w:szCs w:val="36"/>
                        </w:rPr>
                        <w:t>Easton Arts Academy Elementary Charter School</w:t>
                      </w:r>
                    </w:p>
                    <w:p w14:paraId="7C24D684" w14:textId="77777777" w:rsidR="00D02633" w:rsidRDefault="00D02633" w:rsidP="00D02633"/>
                  </w:txbxContent>
                </v:textbox>
                <w10:wrap anchorx="margin" anchory="margin"/>
              </v:shape>
            </w:pict>
          </mc:Fallback>
        </mc:AlternateContent>
      </w:r>
      <w:r w:rsidR="00D02633" w:rsidRPr="00D02633">
        <w:rPr>
          <w:rFonts w:ascii="Calibri" w:eastAsia="Calibri" w:hAnsi="Calibri" w:cs="Calibri"/>
          <w:noProof/>
          <w:sz w:val="24"/>
        </w:rPr>
        <mc:AlternateContent>
          <mc:Choice Requires="wps">
            <w:drawing>
              <wp:anchor distT="0" distB="0" distL="114300" distR="114300" simplePos="0" relativeHeight="251664384" behindDoc="0" locked="0" layoutInCell="1" allowOverlap="1" wp14:anchorId="732D6D20" wp14:editId="30C060A2">
                <wp:simplePos x="0" y="0"/>
                <wp:positionH relativeFrom="margin">
                  <wp:align>center</wp:align>
                </wp:positionH>
                <wp:positionV relativeFrom="paragraph">
                  <wp:posOffset>8448675</wp:posOffset>
                </wp:positionV>
                <wp:extent cx="6581775"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800100"/>
                        </a:xfrm>
                        <a:prstGeom prst="rect">
                          <a:avLst/>
                        </a:prstGeom>
                        <a:solidFill>
                          <a:sysClr val="window" lastClr="FFFFFF"/>
                        </a:solidFill>
                        <a:ln w="6350">
                          <a:noFill/>
                        </a:ln>
                      </wps:spPr>
                      <wps:txbx>
                        <w:txbxContent>
                          <w:p w14:paraId="2559A387" w14:textId="77777777" w:rsidR="00D02633" w:rsidRPr="00754DBE" w:rsidRDefault="00D02633" w:rsidP="00D02633">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7AE329A3" w14:textId="77777777" w:rsidR="00D02633" w:rsidRPr="00754DBE" w:rsidRDefault="00D02633" w:rsidP="00D02633">
                            <w:pPr>
                              <w:rPr>
                                <w:sz w:val="16"/>
                                <w:szCs w:val="16"/>
                              </w:rPr>
                            </w:pPr>
                          </w:p>
                          <w:p w14:paraId="77C149DF" w14:textId="77777777" w:rsidR="00D02633" w:rsidRDefault="00D02633" w:rsidP="00D02633">
                            <w:pPr>
                              <w:rPr>
                                <w:szCs w:val="24"/>
                              </w:rPr>
                            </w:pPr>
                          </w:p>
                          <w:p w14:paraId="4D3BF35C" w14:textId="77777777" w:rsidR="00D02633" w:rsidRDefault="00D02633" w:rsidP="00D02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2D6D20" id="Text Box 5" o:spid="_x0000_s1028" type="#_x0000_t202" style="position:absolute;margin-left:0;margin-top:665.25pt;width:518.2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" fillcolor="window" stroked="f" strokeweight=".5pt">
                <v:textbox>
                  <w:txbxContent>
                    <w:p w14:paraId="2559A387" w14:textId="77777777" w:rsidR="00D02633" w:rsidRPr="00754DBE" w:rsidRDefault="00D02633" w:rsidP="00D02633">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7AE329A3" w14:textId="77777777" w:rsidR="00D02633" w:rsidRPr="00754DBE" w:rsidRDefault="00D02633" w:rsidP="00D02633">
                      <w:pPr>
                        <w:rPr>
                          <w:sz w:val="16"/>
                          <w:szCs w:val="16"/>
                        </w:rPr>
                      </w:pPr>
                    </w:p>
                    <w:p w14:paraId="77C149DF" w14:textId="77777777" w:rsidR="00D02633" w:rsidRDefault="00D02633" w:rsidP="00D02633">
                      <w:pPr>
                        <w:rPr>
                          <w:szCs w:val="24"/>
                        </w:rPr>
                      </w:pPr>
                    </w:p>
                    <w:p w14:paraId="4D3BF35C" w14:textId="77777777" w:rsidR="00D02633" w:rsidRDefault="00D02633" w:rsidP="00D02633"/>
                  </w:txbxContent>
                </v:textbox>
                <w10:wrap anchorx="margin"/>
              </v:shape>
            </w:pict>
          </mc:Fallback>
        </mc:AlternateContent>
      </w:r>
      <w:r w:rsidR="00D02633" w:rsidRPr="00D02633">
        <w:rPr>
          <w:rFonts w:ascii="Calibri" w:eastAsia="Calibri" w:hAnsi="Calibri" w:cs="Calibri"/>
          <w:noProof/>
          <w:sz w:val="24"/>
        </w:rPr>
        <mc:AlternateContent>
          <mc:Choice Requires="wps">
            <w:drawing>
              <wp:anchor distT="4294967295" distB="4294967295" distL="114300" distR="114300" simplePos="0" relativeHeight="251663360" behindDoc="0" locked="0" layoutInCell="1" allowOverlap="1" wp14:anchorId="5F47F201" wp14:editId="661BF152">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03318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14D27"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" strokecolor="#033186" strokeweight=".5pt">
                <v:stroke joinstyle="miter"/>
                <o:lock v:ext="edit" shapetype="f"/>
              </v:line>
            </w:pict>
          </mc:Fallback>
        </mc:AlternateContent>
      </w:r>
      <w:r w:rsidR="00D02633" w:rsidRPr="00D02633">
        <w:rPr>
          <w:rFonts w:ascii="Calibri" w:eastAsia="Calibri" w:hAnsi="Calibri" w:cs="Calibri"/>
          <w:noProof/>
          <w:sz w:val="24"/>
        </w:rPr>
        <w:drawing>
          <wp:anchor distT="0" distB="0" distL="114300" distR="114300" simplePos="0" relativeHeight="251661312" behindDoc="0" locked="0" layoutInCell="1" allowOverlap="1" wp14:anchorId="5905B246" wp14:editId="4A951F51">
            <wp:simplePos x="0" y="0"/>
            <wp:positionH relativeFrom="margin">
              <wp:align>left</wp:align>
            </wp:positionH>
            <wp:positionV relativeFrom="paragraph">
              <wp:posOffset>0</wp:posOffset>
            </wp:positionV>
            <wp:extent cx="630091" cy="767587"/>
            <wp:effectExtent l="0" t="0" r="0" b="0"/>
            <wp:wrapNone/>
            <wp:docPr id="8" name="Picture 8"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36247715" w14:textId="77777777" w:rsidR="00D02633" w:rsidRPr="00D02633" w:rsidRDefault="00D02633" w:rsidP="00D02633">
      <w:pPr>
        <w:rPr>
          <w:rFonts w:ascii="Calibri" w:eastAsia="Calibri" w:hAnsi="Calibri" w:cs="Calibri"/>
          <w:sz w:val="24"/>
        </w:rPr>
      </w:pPr>
    </w:p>
    <w:p w14:paraId="430BF7DA" w14:textId="52BC2390" w:rsidR="004A00B5" w:rsidRDefault="004A00B5" w:rsidP="00D02633">
      <w:pPr>
        <w:pStyle w:val="xxmsonormal"/>
        <w:shd w:val="clear" w:color="auto" w:fill="FFFFFF"/>
        <w:rPr>
          <w:rFonts w:ascii="Times New Roman" w:hAnsi="Times New Roman" w:cs="Times New Roman"/>
          <w:b/>
          <w:bCs/>
          <w:color w:val="000000"/>
          <w:sz w:val="24"/>
          <w:szCs w:val="24"/>
        </w:rPr>
      </w:pPr>
    </w:p>
    <w:p w14:paraId="06F87D32" w14:textId="23D87BA4" w:rsidR="00D718ED" w:rsidRPr="005F2542" w:rsidRDefault="00D718ED" w:rsidP="00D718ED">
      <w:pPr>
        <w:pStyle w:val="xxmsonormal"/>
        <w:shd w:val="clear" w:color="auto" w:fill="FFFFFF"/>
        <w:jc w:val="center"/>
        <w:rPr>
          <w:u w:val="single"/>
        </w:rPr>
      </w:pPr>
      <w:r w:rsidRPr="005F2542">
        <w:rPr>
          <w:rFonts w:ascii="Times New Roman" w:hAnsi="Times New Roman" w:cs="Times New Roman"/>
          <w:b/>
          <w:bCs/>
          <w:color w:val="000000"/>
          <w:sz w:val="24"/>
          <w:szCs w:val="24"/>
          <w:u w:val="single"/>
        </w:rPr>
        <w:t>Kindergarten Supply List</w:t>
      </w:r>
    </w:p>
    <w:p w14:paraId="05E78A76" w14:textId="77777777" w:rsidR="00D718ED" w:rsidRPr="00CA2539" w:rsidRDefault="00D718ED" w:rsidP="00D718ED">
      <w:pPr>
        <w:pStyle w:val="xxmsonormal"/>
        <w:shd w:val="clear" w:color="auto" w:fill="FFFFFF"/>
      </w:pPr>
      <w:r w:rsidRPr="00CA2539">
        <w:rPr>
          <w:rFonts w:ascii="Times New Roman" w:hAnsi="Times New Roman" w:cs="Times New Roman"/>
          <w:color w:val="000000"/>
        </w:rPr>
        <w:t>The kindergarten team here at Easton Arts Academy Elementary Charter School would like to welcome you to our school, and we are looking forward to an exciting year of learning and loving school! Easton Arts Academy has so much to offer, and we cannot wait to share it with you and your student! Our Kindergarteners will be learning about reading, writing, math, science, and social studies, as well as art, music, dance, and theater. There will even be chances to showcase what they are learning! We cannot wait to meet you and your student and get started in 2022- 2023 school year! To prepare your student for the exciting new school year, here are some things they will need for the first day of school:</w:t>
      </w:r>
    </w:p>
    <w:p w14:paraId="1EB77330" w14:textId="5CF5EE00" w:rsidR="00D718ED" w:rsidRPr="00CA2539" w:rsidRDefault="00D718ED" w:rsidP="00D718ED">
      <w:pPr>
        <w:rPr>
          <w:rFonts w:ascii="Times New Roman" w:hAnsi="Times New Roman" w:cs="Times New Roman"/>
          <w:b/>
          <w:bCs/>
          <w:u w:val="single"/>
        </w:rPr>
      </w:pPr>
      <w:r w:rsidRPr="00CA2539">
        <w:rPr>
          <w:rFonts w:ascii="Times New Roman" w:hAnsi="Times New Roman" w:cs="Times New Roman"/>
          <w:b/>
          <w:bCs/>
          <w:u w:val="single"/>
        </w:rPr>
        <w:t>Individual Supplies</w:t>
      </w:r>
    </w:p>
    <w:p w14:paraId="7ECAB341" w14:textId="77777777"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Full-size backpack</w:t>
      </w:r>
    </w:p>
    <w:p w14:paraId="414BB502" w14:textId="5929D909"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Change of clothing (pants, shirt, socks, undergarments) – Please place these in a large Ziploc bag with their name on them</w:t>
      </w:r>
    </w:p>
    <w:p w14:paraId="106BD2E3" w14:textId="1BCEC112"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*Headphones — Please place these in a Ziploc bag with your student’s name on them</w:t>
      </w:r>
    </w:p>
    <w:p w14:paraId="13861B0B" w14:textId="1F235028"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Crayola Crayons (24 pack)</w:t>
      </w:r>
    </w:p>
    <w:p w14:paraId="1AC840E7" w14:textId="325312B7"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Crayola Markers (10 pack)</w:t>
      </w:r>
    </w:p>
    <w:p w14:paraId="0F6E9179" w14:textId="74151FA2"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Two folders (the plastic ones are best)</w:t>
      </w:r>
    </w:p>
    <w:p w14:paraId="1FCF813C" w14:textId="06B9C2B0"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One notebook (marble, not spiral, please)</w:t>
      </w:r>
    </w:p>
    <w:p w14:paraId="769DB010" w14:textId="025B38C9"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#2 Pencils (preferably Ticonderoga)</w:t>
      </w:r>
    </w:p>
    <w:p w14:paraId="1A784AC7" w14:textId="4D54AE28"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Two dry-erase markers (1 skinny &amp; 1 fat)</w:t>
      </w:r>
    </w:p>
    <w:p w14:paraId="13D97C9A" w14:textId="7C503710"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Glue sticks (4)</w:t>
      </w:r>
    </w:p>
    <w:p w14:paraId="198DDE4A" w14:textId="77777777"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Safety Scissor (rounded top)</w:t>
      </w:r>
    </w:p>
    <w:p w14:paraId="72957527" w14:textId="77777777"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Plastic pencil box to keep belongings</w:t>
      </w:r>
    </w:p>
    <w:p w14:paraId="6ABC42D1" w14:textId="11E83163" w:rsidR="00D718ED" w:rsidRPr="00CA2539" w:rsidRDefault="00D718ED" w:rsidP="00D718ED">
      <w:pPr>
        <w:pStyle w:val="xxmsonormal"/>
        <w:numPr>
          <w:ilvl w:val="0"/>
          <w:numId w:val="1"/>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Index cards on a binder ring</w:t>
      </w:r>
      <w:r w:rsidRPr="00CA2539">
        <w:rPr>
          <w:rFonts w:ascii="Arial" w:eastAsia="Times New Roman" w:hAnsi="Arial" w:cs="Arial"/>
          <w:color w:val="000000"/>
        </w:rPr>
        <w:t xml:space="preserve"> </w:t>
      </w:r>
      <w:r w:rsidRPr="00CA2539">
        <w:rPr>
          <w:rFonts w:ascii="Times New Roman" w:eastAsia="Times New Roman" w:hAnsi="Times New Roman" w:cs="Times New Roman"/>
          <w:color w:val="000000"/>
        </w:rPr>
        <w:t>(can be purchased at Walmart, Dollar Store, etc.</w:t>
      </w:r>
    </w:p>
    <w:p w14:paraId="28DA6B6A" w14:textId="08D0C4CF" w:rsidR="00D718ED" w:rsidRDefault="00D718ED" w:rsidP="00D718ED">
      <w:pPr>
        <w:pStyle w:val="xxmsonormal"/>
        <w:shd w:val="clear" w:color="auto" w:fill="FFFFFF"/>
        <w:spacing w:before="0" w:beforeAutospacing="0" w:after="0" w:afterAutospacing="0"/>
        <w:ind w:left="720"/>
        <w:rPr>
          <w:rFonts w:eastAsia="Times New Roman"/>
          <w:color w:val="000000"/>
        </w:rPr>
      </w:pPr>
    </w:p>
    <w:p w14:paraId="3CBB2653" w14:textId="13ECB93F" w:rsidR="00D718ED" w:rsidRPr="00CA2539" w:rsidRDefault="00D718ED" w:rsidP="00D718ED">
      <w:pPr>
        <w:rPr>
          <w:rFonts w:ascii="Times New Roman" w:hAnsi="Times New Roman" w:cs="Times New Roman"/>
          <w:b/>
          <w:bCs/>
          <w:u w:val="single"/>
        </w:rPr>
      </w:pPr>
      <w:r w:rsidRPr="00CA2539">
        <w:rPr>
          <w:rFonts w:ascii="Times New Roman" w:hAnsi="Times New Roman" w:cs="Times New Roman"/>
          <w:b/>
          <w:bCs/>
          <w:u w:val="single"/>
        </w:rPr>
        <w:t>Community Classroom Supplies (any you can supply are appreciated)</w:t>
      </w:r>
    </w:p>
    <w:p w14:paraId="11CE1A1E" w14:textId="47542735"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Large Hand sanitizer</w:t>
      </w:r>
    </w:p>
    <w:p w14:paraId="2ACCB935" w14:textId="50C99AA8"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Two packs Clorox/Lysol wipes</w:t>
      </w:r>
      <w:r w:rsidR="00CA2539" w:rsidRPr="00CA2539">
        <w:rPr>
          <w:rFonts w:ascii="Times New Roman" w:eastAsia="Times New Roman" w:hAnsi="Times New Roman" w:cs="Times New Roman"/>
          <w:color w:val="000000"/>
        </w:rPr>
        <w:t xml:space="preserve">                                                                    </w:t>
      </w:r>
    </w:p>
    <w:p w14:paraId="0AE9E499" w14:textId="77777777"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Clorox Spray</w:t>
      </w:r>
    </w:p>
    <w:p w14:paraId="49F379DA" w14:textId="77777777"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Paper towels</w:t>
      </w:r>
    </w:p>
    <w:p w14:paraId="1C9689D9" w14:textId="0F497BB6"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Two boxes of Tissues</w:t>
      </w:r>
    </w:p>
    <w:p w14:paraId="563301A7" w14:textId="3C33D38D" w:rsidR="00D718ED" w:rsidRPr="00CA2539" w:rsidRDefault="00D718ED" w:rsidP="00D718ED">
      <w:pPr>
        <w:pStyle w:val="xxmsonormal"/>
        <w:numPr>
          <w:ilvl w:val="0"/>
          <w:numId w:val="2"/>
        </w:numPr>
        <w:shd w:val="clear" w:color="auto" w:fill="FFFFFF"/>
        <w:spacing w:before="0" w:beforeAutospacing="0" w:after="0" w:afterAutospacing="0"/>
        <w:rPr>
          <w:rFonts w:eastAsia="Times New Roman"/>
          <w:color w:val="000000"/>
        </w:rPr>
      </w:pPr>
      <w:r w:rsidRPr="00CA2539">
        <w:rPr>
          <w:rFonts w:ascii="Times New Roman" w:eastAsia="Times New Roman" w:hAnsi="Times New Roman" w:cs="Times New Roman"/>
          <w:color w:val="000000"/>
        </w:rPr>
        <w:t>Baby wipes</w:t>
      </w:r>
    </w:p>
    <w:p w14:paraId="6079C7D1" w14:textId="1CC1542C" w:rsidR="00D718ED" w:rsidRDefault="00D718ED" w:rsidP="00D718ED">
      <w:pPr>
        <w:pStyle w:val="xxmsonormal"/>
        <w:shd w:val="clear" w:color="auto" w:fill="FFFFFF"/>
        <w:spacing w:before="0" w:beforeAutospacing="0" w:after="0" w:afterAutospacing="0"/>
        <w:ind w:left="720"/>
        <w:rPr>
          <w:rFonts w:eastAsia="Times New Roman"/>
          <w:color w:val="000000"/>
        </w:rPr>
      </w:pPr>
    </w:p>
    <w:p w14:paraId="7DD349DE" w14:textId="0E94670E" w:rsidR="00D718ED" w:rsidRPr="00CA2539" w:rsidRDefault="00D718ED" w:rsidP="00D718ED">
      <w:pPr>
        <w:pStyle w:val="xxmsonormal"/>
        <w:shd w:val="clear" w:color="auto" w:fill="FFFFFF"/>
        <w:spacing w:before="0" w:beforeAutospacing="0" w:after="0" w:afterAutospacing="0"/>
      </w:pPr>
      <w:r w:rsidRPr="00CA2539">
        <w:rPr>
          <w:rFonts w:ascii="Times New Roman" w:hAnsi="Times New Roman" w:cs="Times New Roman"/>
          <w:b/>
          <w:bCs/>
          <w:color w:val="000000"/>
        </w:rPr>
        <w:t xml:space="preserve">Please label your students individual school supply items with their name. Community classroom supply items do not need to be labeled.  </w:t>
      </w:r>
    </w:p>
    <w:p w14:paraId="0E43DDE5" w14:textId="6E42433F" w:rsidR="00537D7E" w:rsidRDefault="00CA2539">
      <w:r w:rsidRPr="00496818">
        <w:rPr>
          <w:noProof/>
          <w:sz w:val="20"/>
          <w:szCs w:val="20"/>
        </w:rPr>
        <w:drawing>
          <wp:anchor distT="114300" distB="114300" distL="114300" distR="114300" simplePos="0" relativeHeight="251667456" behindDoc="1" locked="0" layoutInCell="1" hidden="0" allowOverlap="1" wp14:anchorId="6F6141DC" wp14:editId="444AEE4B">
            <wp:simplePos x="0" y="0"/>
            <wp:positionH relativeFrom="margin">
              <wp:posOffset>4597052</wp:posOffset>
            </wp:positionH>
            <wp:positionV relativeFrom="paragraph">
              <wp:posOffset>12770</wp:posOffset>
            </wp:positionV>
            <wp:extent cx="1340148" cy="1227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5405" cy="1232365"/>
                    </a:xfrm>
                    <a:prstGeom prst="rect">
                      <a:avLst/>
                    </a:prstGeom>
                    <a:ln/>
                  </pic:spPr>
                </pic:pic>
              </a:graphicData>
            </a:graphic>
            <wp14:sizeRelH relativeFrom="margin">
              <wp14:pctWidth>0</wp14:pctWidth>
            </wp14:sizeRelH>
            <wp14:sizeRelV relativeFrom="margin">
              <wp14:pctHeight>0</wp14:pctHeight>
            </wp14:sizeRelV>
          </wp:anchor>
        </w:drawing>
      </w:r>
      <w:r w:rsidR="00D718ED">
        <w:tab/>
      </w:r>
      <w:r w:rsidR="00D718ED">
        <w:tab/>
      </w:r>
      <w:r w:rsidR="00D718ED">
        <w:tab/>
      </w:r>
      <w:r w:rsidR="00D718ED">
        <w:tab/>
      </w:r>
      <w:r w:rsidR="00D718ED">
        <w:tab/>
      </w:r>
      <w:r w:rsidR="00D718ED">
        <w:tab/>
      </w:r>
      <w:r w:rsidR="00D718ED">
        <w:tab/>
      </w:r>
      <w:r w:rsidR="00D718ED">
        <w:tab/>
      </w:r>
      <w:r w:rsidR="00D718ED">
        <w:tab/>
      </w:r>
    </w:p>
    <w:sectPr w:rsidR="0053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29B"/>
    <w:multiLevelType w:val="multilevel"/>
    <w:tmpl w:val="ACBAE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9578F"/>
    <w:multiLevelType w:val="multilevel"/>
    <w:tmpl w:val="A7142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65279835">
    <w:abstractNumId w:val="0"/>
  </w:num>
  <w:num w:numId="2" w16cid:durableId="146034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ED"/>
    <w:rsid w:val="00341E5D"/>
    <w:rsid w:val="00431099"/>
    <w:rsid w:val="004A00B5"/>
    <w:rsid w:val="004C021A"/>
    <w:rsid w:val="005135BF"/>
    <w:rsid w:val="00537D7E"/>
    <w:rsid w:val="005F2542"/>
    <w:rsid w:val="006E71F3"/>
    <w:rsid w:val="009060D7"/>
    <w:rsid w:val="00BB3830"/>
    <w:rsid w:val="00CA2539"/>
    <w:rsid w:val="00D02633"/>
    <w:rsid w:val="00D718ED"/>
    <w:rsid w:val="00F37487"/>
    <w:rsid w:val="00FF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7B59"/>
  <w15:chartTrackingRefBased/>
  <w15:docId w15:val="{748CA2E0-0CDD-415F-8806-EE59F2F7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718ED"/>
    <w:pPr>
      <w:spacing w:before="100" w:beforeAutospacing="1" w:after="100" w:afterAutospacing="1" w:line="240" w:lineRule="auto"/>
    </w:pPr>
    <w:rPr>
      <w:rFonts w:ascii="Calibri" w:hAnsi="Calibri" w:cs="Calibri"/>
    </w:rPr>
  </w:style>
  <w:style w:type="paragraph" w:customStyle="1" w:styleId="ListParagraph1">
    <w:name w:val="List Paragraph1"/>
    <w:basedOn w:val="Normal"/>
    <w:next w:val="ListParagraph"/>
    <w:uiPriority w:val="34"/>
    <w:qFormat/>
    <w:rsid w:val="00D02633"/>
    <w:pPr>
      <w:ind w:left="720"/>
      <w:contextualSpacing/>
    </w:pPr>
    <w:rPr>
      <w:rFonts w:cs="Calibri"/>
      <w:sz w:val="24"/>
    </w:rPr>
  </w:style>
  <w:style w:type="paragraph" w:styleId="ListParagraph">
    <w:name w:val="List Paragraph"/>
    <w:basedOn w:val="Normal"/>
    <w:uiPriority w:val="34"/>
    <w:qFormat/>
    <w:rsid w:val="00D0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Reyes</dc:creator>
  <cp:keywords/>
  <dc:description/>
  <cp:lastModifiedBy>Yolanda Reyes</cp:lastModifiedBy>
  <cp:revision>14</cp:revision>
  <dcterms:created xsi:type="dcterms:W3CDTF">2022-07-18T11:40:00Z</dcterms:created>
  <dcterms:modified xsi:type="dcterms:W3CDTF">2022-07-19T18:50:00Z</dcterms:modified>
</cp:coreProperties>
</file>